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11" w:rsidRPr="00084111" w:rsidRDefault="00084111" w:rsidP="00084111">
      <w:pPr>
        <w:shd w:val="clear" w:color="auto" w:fill="FFFFFF"/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bookmarkStart w:id="0" w:name="_GoBack"/>
      <w:bookmarkEnd w:id="0"/>
      <w:r w:rsidRPr="00084111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ОРВИ – НЕ ТОЛЬКО ГРИПП</w:t>
      </w:r>
    </w:p>
    <w:p w:rsidR="00084111" w:rsidRPr="00084111" w:rsidRDefault="00084111" w:rsidP="00084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11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8775" cy="3056812"/>
            <wp:effectExtent l="0" t="0" r="0" b="0"/>
            <wp:docPr id="1" name="Рисунок 1" descr="ОРВИ – не только гри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ВИ – не только грип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941" cy="30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ОРВИ — самая распространенная в мире группа заболеваний. В лицо мы знаем только грипп. Но ОРВИ — это не только грипп, а что еще? Расскажем в этой статье.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Каждый человек на нашей планете неоднократно болел ОРВИ, или простудой, как часто мы говорим в быту. Практически все, так называемые «простудные» заболевания, вызывают вирусы. </w:t>
      </w:r>
    </w:p>
    <w:p w:rsidR="00084111" w:rsidRPr="00084111" w:rsidRDefault="00084111" w:rsidP="00084111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 сегодня известно не менее 200 вирусов — виновников ОРВИ. Чаще всего это </w:t>
      </w:r>
      <w:proofErr w:type="spellStart"/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риновирусы</w:t>
      </w:r>
      <w:proofErr w:type="spellEnd"/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аденовирусы, </w:t>
      </w:r>
      <w:proofErr w:type="spellStart"/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энтеровирусы</w:t>
      </w:r>
      <w:proofErr w:type="spellEnd"/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респираторно-синцитиальные вирусы.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Все эти вирусы очень заразны и передаются чаще всего воздушно-капельным путём. Но и контактный путь возможен: через рукопожатия, поцелуи, предметы обихода, постельные принадлежности и детские игрушки.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Источник ОРВИ — больной человек. Часто заразным он становится еще до проявления первых клинических симптомов.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 большинстве случаев клинически ОРВИ проявляется в виде общей слабости, лихорадки, боли и першения в горле, головной и мышечной боли, заложенности носа и ринита. </w:t>
      </w:r>
    </w:p>
    <w:p w:rsidR="00084111" w:rsidRPr="00084111" w:rsidRDefault="00084111" w:rsidP="00084111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lastRenderedPageBreak/>
        <w:t>При легкой степени заболевания возможно бессимптомное течение ОРВИ</w:t>
      </w: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Эффективного противовирусного средства для лечения ОРВИ не существует, поэтому терапия обычно направлена на снятие симптомов. 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Важно помнить, что при ОРВИ необходимо наблюдение у врача и строгий постельный режим — вирусное заболевание может осложниться бактериальной инфекцией.</w:t>
      </w:r>
    </w:p>
    <w:p w:rsidR="00084111" w:rsidRPr="00084111" w:rsidRDefault="00084111" w:rsidP="00084111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highlight w:val="lightGray"/>
          <w:lang w:eastAsia="ru-RU"/>
        </w:rPr>
        <w:t>Применение антибиотиков при ОРВИ категорически запрещается. Это не только нецелесообразно, но и может нанести существенный вред здоровью.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Как не заразиться</w:t>
      </w: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ОРВИ: </w:t>
      </w:r>
    </w:p>
    <w:p w:rsidR="00084111" w:rsidRPr="00084111" w:rsidRDefault="00084111" w:rsidP="000841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Тщательно мыть руки с мылом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 </w:t>
      </w:r>
    </w:p>
    <w:p w:rsidR="00084111" w:rsidRPr="00084111" w:rsidRDefault="00084111" w:rsidP="000841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отсутствии доступа к воде и мылу - использовать дезинфицирующие средства для рук на спиртовой основе</w:t>
      </w:r>
    </w:p>
    <w:p w:rsidR="00084111" w:rsidRPr="00084111" w:rsidRDefault="00084111" w:rsidP="000841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прикасаться к лицу грязными руками. </w:t>
      </w:r>
    </w:p>
    <w:p w:rsidR="00084111" w:rsidRPr="00084111" w:rsidRDefault="00084111" w:rsidP="000841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Стараться не посещать места массового скопления людей в час-пик</w:t>
      </w:r>
    </w:p>
    <w:p w:rsidR="00084111" w:rsidRPr="00084111" w:rsidRDefault="00084111" w:rsidP="000841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Соблюдать социальную дистанцию</w:t>
      </w:r>
    </w:p>
    <w:p w:rsidR="00084111" w:rsidRPr="00084111" w:rsidRDefault="00084111" w:rsidP="000841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Использовать средства индивидуальной защиты в общественных местах. </w:t>
      </w:r>
    </w:p>
    <w:p w:rsidR="00084111" w:rsidRPr="00084111" w:rsidRDefault="00084111" w:rsidP="00084111">
      <w:pPr>
        <w:shd w:val="clear" w:color="auto" w:fill="FFFFFF"/>
        <w:spacing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 не забывайте о том, что грипп — это тоже ОРВИ, и для него есть мощное средство профилактики - вакцинация!</w:t>
      </w:r>
    </w:p>
    <w:p w:rsidR="00084111" w:rsidRPr="00084111" w:rsidRDefault="00084111" w:rsidP="00084111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84111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Будьте здоровы!</w:t>
      </w:r>
    </w:p>
    <w:p w:rsidR="00ED2F86" w:rsidRDefault="00084111"/>
    <w:sectPr w:rsidR="00ED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86EA4"/>
    <w:multiLevelType w:val="multilevel"/>
    <w:tmpl w:val="C2E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11"/>
    <w:rsid w:val="00084111"/>
    <w:rsid w:val="00235EFB"/>
    <w:rsid w:val="0062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E8C5A-ED6E-4E03-8B8F-A348B27B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41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41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75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9404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105630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41155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2022-11-25T09:25:00Z</dcterms:created>
  <dcterms:modified xsi:type="dcterms:W3CDTF">2022-11-25T09:28:00Z</dcterms:modified>
</cp:coreProperties>
</file>